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63" w:rsidRPr="00176E32" w:rsidRDefault="00DF4F63" w:rsidP="00DF4F63">
      <w:pPr>
        <w:spacing w:before="78"/>
        <w:ind w:left="1300" w:right="1074"/>
        <w:jc w:val="center"/>
        <w:rPr>
          <w:b/>
          <w:sz w:val="24"/>
        </w:rPr>
      </w:pPr>
      <w:r w:rsidRPr="00176E32">
        <w:rPr>
          <w:b/>
          <w:sz w:val="24"/>
        </w:rPr>
        <w:t xml:space="preserve">ПОКАЗАТЕЛИ </w:t>
      </w:r>
    </w:p>
    <w:p w:rsidR="00DF4F63" w:rsidRPr="00176E32" w:rsidRDefault="00DF4F63" w:rsidP="00DF4F63">
      <w:pPr>
        <w:ind w:left="284" w:right="340"/>
        <w:jc w:val="center"/>
        <w:rPr>
          <w:b/>
          <w:sz w:val="24"/>
        </w:rPr>
      </w:pPr>
      <w:r w:rsidRPr="00176E32">
        <w:rPr>
          <w:b/>
          <w:sz w:val="24"/>
        </w:rPr>
        <w:t>ДЕЯТЕЛЬНОСТИ ОБЩЕОБРАЗОВАТЕЛЬНОЙ ОРГАНИЗАЦИИ, ПОДЛЕЖАЩЕЙ САМООБСЛЕДОВАНИЮ</w:t>
      </w:r>
    </w:p>
    <w:p w:rsidR="00DF4F63" w:rsidRPr="00176E32" w:rsidRDefault="008B23F4" w:rsidP="00DF4F63">
      <w:pPr>
        <w:spacing w:before="1"/>
        <w:ind w:left="1297" w:right="1074"/>
        <w:jc w:val="center"/>
        <w:rPr>
          <w:b/>
          <w:sz w:val="24"/>
        </w:rPr>
      </w:pPr>
      <w:proofErr w:type="gramStart"/>
      <w:r>
        <w:rPr>
          <w:b/>
          <w:sz w:val="24"/>
        </w:rPr>
        <w:t>2022</w:t>
      </w:r>
      <w:r w:rsidR="00DF4F63" w:rsidRPr="00176E32">
        <w:rPr>
          <w:b/>
          <w:sz w:val="24"/>
        </w:rPr>
        <w:t xml:space="preserve">  учебный</w:t>
      </w:r>
      <w:proofErr w:type="gramEnd"/>
      <w:r w:rsidR="00DF4F63" w:rsidRPr="00176E32">
        <w:rPr>
          <w:b/>
          <w:sz w:val="24"/>
        </w:rPr>
        <w:t xml:space="preserve"> год</w:t>
      </w:r>
    </w:p>
    <w:p w:rsidR="00DF4F63" w:rsidRPr="0044485A" w:rsidRDefault="00DF4F63" w:rsidP="00DF4F63">
      <w:pPr>
        <w:pStyle w:val="a3"/>
        <w:spacing w:before="3"/>
        <w:rPr>
          <w:b/>
          <w:color w:val="FF0000"/>
          <w:sz w:val="24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407"/>
        <w:gridCol w:w="1843"/>
      </w:tblGrid>
      <w:tr w:rsidR="00DF4F63" w:rsidRPr="00FA7694" w:rsidTr="00DF4F63">
        <w:trPr>
          <w:trHeight w:val="798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N п/п</w:t>
            </w:r>
          </w:p>
        </w:tc>
        <w:tc>
          <w:tcPr>
            <w:tcW w:w="6407" w:type="dxa"/>
          </w:tcPr>
          <w:p w:rsidR="00DF4F63" w:rsidRPr="00FA7694" w:rsidRDefault="00DF4F63" w:rsidP="00DF4F63">
            <w:pPr>
              <w:pStyle w:val="TableParagraph"/>
              <w:spacing w:before="56"/>
              <w:ind w:left="2926" w:right="2551" w:hanging="771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 w:line="278" w:lineRule="auto"/>
              <w:ind w:left="279" w:right="204" w:firstLine="91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Единица</w:t>
            </w:r>
            <w:proofErr w:type="spellEnd"/>
            <w:r w:rsidRPr="00FA7694">
              <w:rPr>
                <w:sz w:val="24"/>
              </w:rPr>
              <w:t xml:space="preserve"> </w:t>
            </w:r>
            <w:proofErr w:type="spellStart"/>
            <w:r w:rsidRPr="00FA7694">
              <w:rPr>
                <w:sz w:val="24"/>
              </w:rPr>
              <w:t>измерения</w:t>
            </w:r>
            <w:proofErr w:type="spellEnd"/>
          </w:p>
        </w:tc>
      </w:tr>
      <w:tr w:rsidR="00DF4F63" w:rsidRPr="00F22C56" w:rsidTr="00DF4F63">
        <w:trPr>
          <w:trHeight w:val="482"/>
        </w:trPr>
        <w:tc>
          <w:tcPr>
            <w:tcW w:w="1020" w:type="dxa"/>
          </w:tcPr>
          <w:p w:rsidR="00DF4F63" w:rsidRPr="00F22C56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b/>
                <w:sz w:val="24"/>
              </w:rPr>
            </w:pPr>
            <w:r w:rsidRPr="00F22C56">
              <w:rPr>
                <w:b/>
                <w:sz w:val="24"/>
              </w:rPr>
              <w:t>1.</w:t>
            </w:r>
          </w:p>
        </w:tc>
        <w:tc>
          <w:tcPr>
            <w:tcW w:w="6407" w:type="dxa"/>
          </w:tcPr>
          <w:p w:rsidR="00DF4F63" w:rsidRPr="00F22C56" w:rsidRDefault="00DF4F63" w:rsidP="003F7960">
            <w:pPr>
              <w:pStyle w:val="TableParagraph"/>
              <w:spacing w:before="56"/>
              <w:ind w:left="103"/>
              <w:jc w:val="center"/>
              <w:rPr>
                <w:b/>
                <w:sz w:val="24"/>
              </w:rPr>
            </w:pPr>
            <w:proofErr w:type="spellStart"/>
            <w:r w:rsidRPr="00F22C56">
              <w:rPr>
                <w:b/>
                <w:sz w:val="24"/>
              </w:rPr>
              <w:t>Образовательная</w:t>
            </w:r>
            <w:proofErr w:type="spellEnd"/>
            <w:r w:rsidRPr="00F22C56">
              <w:rPr>
                <w:b/>
                <w:sz w:val="24"/>
              </w:rPr>
              <w:t xml:space="preserve"> </w:t>
            </w:r>
            <w:proofErr w:type="spellStart"/>
            <w:r w:rsidRPr="00F22C56"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DF4F63" w:rsidRPr="00F22C56" w:rsidRDefault="00DF4F63" w:rsidP="003F7960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DF4F63" w:rsidRPr="00FA7694" w:rsidTr="00DF4F63">
        <w:trPr>
          <w:trHeight w:val="482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</w:t>
            </w:r>
          </w:p>
        </w:tc>
        <w:tc>
          <w:tcPr>
            <w:tcW w:w="6407" w:type="dxa"/>
          </w:tcPr>
          <w:p w:rsidR="00DF4F63" w:rsidRPr="00FA7694" w:rsidRDefault="00DF4F63" w:rsidP="003F7960">
            <w:pPr>
              <w:pStyle w:val="TableParagraph"/>
              <w:spacing w:before="57"/>
              <w:ind w:left="103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Общая</w:t>
            </w:r>
            <w:proofErr w:type="spellEnd"/>
            <w:r w:rsidRPr="00FA7694">
              <w:rPr>
                <w:sz w:val="24"/>
              </w:rPr>
              <w:t xml:space="preserve"> </w:t>
            </w:r>
            <w:proofErr w:type="spellStart"/>
            <w:r w:rsidRPr="00FA7694">
              <w:rPr>
                <w:sz w:val="24"/>
              </w:rPr>
              <w:t>численность</w:t>
            </w:r>
            <w:proofErr w:type="spellEnd"/>
            <w:r w:rsidRPr="00FA7694">
              <w:rPr>
                <w:spacing w:val="59"/>
                <w:sz w:val="24"/>
              </w:rPr>
              <w:t xml:space="preserve"> </w:t>
            </w:r>
            <w:proofErr w:type="spellStart"/>
            <w:r w:rsidRPr="00FA7694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843" w:type="dxa"/>
          </w:tcPr>
          <w:p w:rsidR="00DF4F63" w:rsidRPr="00FA7694" w:rsidRDefault="0009281E" w:rsidP="003F7960">
            <w:pPr>
              <w:pStyle w:val="TableParagraph"/>
              <w:spacing w:before="57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  <w:lang w:val="ru-RU"/>
              </w:rPr>
              <w:t>6</w:t>
            </w:r>
            <w:r w:rsidR="00DF4F63" w:rsidRPr="00FA7694">
              <w:rPr>
                <w:sz w:val="24"/>
              </w:rPr>
              <w:t xml:space="preserve"> </w:t>
            </w:r>
            <w:proofErr w:type="spellStart"/>
            <w:r w:rsidR="00DF4F63" w:rsidRPr="00FA7694">
              <w:rPr>
                <w:sz w:val="24"/>
              </w:rPr>
              <w:t>человек</w:t>
            </w:r>
            <w:proofErr w:type="spellEnd"/>
          </w:p>
        </w:tc>
      </w:tr>
      <w:tr w:rsidR="00DF4F63" w:rsidRPr="00FA7694" w:rsidTr="00DF4F63">
        <w:trPr>
          <w:trHeight w:val="798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 обучающихся по образовательной программе начального общего образования</w:t>
            </w:r>
          </w:p>
        </w:tc>
        <w:tc>
          <w:tcPr>
            <w:tcW w:w="1843" w:type="dxa"/>
          </w:tcPr>
          <w:p w:rsidR="00DF4F63" w:rsidRPr="00FA7694" w:rsidRDefault="0009281E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  <w:r w:rsidR="00DF4F63" w:rsidRPr="00FA7694">
              <w:rPr>
                <w:sz w:val="24"/>
              </w:rPr>
              <w:t xml:space="preserve"> </w:t>
            </w:r>
            <w:proofErr w:type="spellStart"/>
            <w:r w:rsidR="00DF4F63" w:rsidRPr="00FA7694">
              <w:rPr>
                <w:sz w:val="24"/>
              </w:rPr>
              <w:t>человек</w:t>
            </w:r>
            <w:proofErr w:type="spellEnd"/>
          </w:p>
        </w:tc>
      </w:tr>
      <w:tr w:rsidR="00DF4F63" w:rsidRPr="00FA7694" w:rsidTr="00DF4F63">
        <w:trPr>
          <w:trHeight w:val="798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 обучающихся по образовательной программе основного общего образования</w:t>
            </w:r>
          </w:p>
        </w:tc>
        <w:tc>
          <w:tcPr>
            <w:tcW w:w="1843" w:type="dxa"/>
          </w:tcPr>
          <w:p w:rsidR="00DF4F63" w:rsidRPr="00FA7694" w:rsidRDefault="0009281E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68</w:t>
            </w:r>
          </w:p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</w:p>
        </w:tc>
      </w:tr>
      <w:tr w:rsidR="00DF4F63" w:rsidRPr="00FA7694" w:rsidTr="00DF4F63">
        <w:trPr>
          <w:trHeight w:val="799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1.4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</w:p>
        </w:tc>
      </w:tr>
      <w:tr w:rsidR="00DF4F63" w:rsidRPr="00FA7694" w:rsidTr="00DF4F63">
        <w:trPr>
          <w:trHeight w:val="1115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1.5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</w:t>
            </w:r>
            <w:r w:rsidRPr="00DF4F63">
              <w:rPr>
                <w:spacing w:val="54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DF4F63" w:rsidRPr="00FA7694" w:rsidRDefault="008B23F4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F4F63" w:rsidRPr="00FA7694">
              <w:rPr>
                <w:sz w:val="24"/>
              </w:rPr>
              <w:t xml:space="preserve"> </w:t>
            </w:r>
            <w:proofErr w:type="spellStart"/>
            <w:r w:rsidR="00DF4F63" w:rsidRPr="00FA7694">
              <w:rPr>
                <w:sz w:val="24"/>
              </w:rPr>
              <w:t>человек</w:t>
            </w:r>
            <w:proofErr w:type="spellEnd"/>
            <w:r w:rsidR="00DF4F63" w:rsidRPr="00FA7694">
              <w:rPr>
                <w:sz w:val="24"/>
              </w:rPr>
              <w:t>/</w:t>
            </w:r>
          </w:p>
          <w:p w:rsidR="00DF4F63" w:rsidRPr="00FA7694" w:rsidRDefault="007B6EE8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  <w:r w:rsidR="00DF4F63" w:rsidRPr="00FA7694">
              <w:rPr>
                <w:sz w:val="24"/>
              </w:rPr>
              <w:t>%</w:t>
            </w:r>
          </w:p>
        </w:tc>
      </w:tr>
      <w:tr w:rsidR="00DF4F63" w:rsidRPr="00FA7694" w:rsidTr="00DF4F63">
        <w:trPr>
          <w:trHeight w:val="798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1.6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92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</w:tcPr>
          <w:p w:rsidR="00DF4F63" w:rsidRPr="00FA7694" w:rsidRDefault="007B34D7" w:rsidP="003F7960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  <w:r w:rsidR="00DF4F63" w:rsidRPr="00FA7694">
              <w:rPr>
                <w:sz w:val="24"/>
              </w:rPr>
              <w:t xml:space="preserve"> </w:t>
            </w:r>
            <w:proofErr w:type="spellStart"/>
            <w:r w:rsidR="00DF4F63" w:rsidRPr="00FA7694">
              <w:rPr>
                <w:sz w:val="24"/>
              </w:rPr>
              <w:t>балла</w:t>
            </w:r>
            <w:proofErr w:type="spellEnd"/>
          </w:p>
        </w:tc>
      </w:tr>
      <w:tr w:rsidR="00DF4F63" w:rsidRPr="00FA7694" w:rsidTr="00DF4F63">
        <w:trPr>
          <w:trHeight w:val="799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1.7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50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</w:tcPr>
          <w:p w:rsidR="00DF4F63" w:rsidRPr="00FA7694" w:rsidRDefault="008C4899" w:rsidP="003F7960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  <w:r w:rsidR="00DF4F63" w:rsidRPr="00FA7694">
              <w:rPr>
                <w:sz w:val="24"/>
              </w:rPr>
              <w:t xml:space="preserve"> </w:t>
            </w:r>
            <w:proofErr w:type="spellStart"/>
            <w:r w:rsidR="00DF4F63" w:rsidRPr="00FA7694">
              <w:rPr>
                <w:sz w:val="24"/>
              </w:rPr>
              <w:t>балла</w:t>
            </w:r>
            <w:proofErr w:type="spellEnd"/>
          </w:p>
        </w:tc>
      </w:tr>
      <w:tr w:rsidR="00DF4F63" w:rsidRPr="00FA7694" w:rsidTr="00DF4F63">
        <w:trPr>
          <w:trHeight w:val="798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1.8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264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2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балл</w:t>
            </w:r>
            <w:proofErr w:type="spellEnd"/>
          </w:p>
        </w:tc>
      </w:tr>
      <w:tr w:rsidR="00DF4F63" w:rsidRPr="00FA7694" w:rsidTr="00DF4F63">
        <w:trPr>
          <w:trHeight w:val="798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1.9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264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2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балл</w:t>
            </w:r>
            <w:proofErr w:type="spellEnd"/>
          </w:p>
        </w:tc>
      </w:tr>
    </w:tbl>
    <w:p w:rsidR="00DF4F63" w:rsidRPr="0044485A" w:rsidRDefault="00DF4F63" w:rsidP="00DF4F63">
      <w:pPr>
        <w:jc w:val="center"/>
        <w:rPr>
          <w:color w:val="FF0000"/>
          <w:sz w:val="24"/>
        </w:rPr>
        <w:sectPr w:rsidR="00DF4F63" w:rsidRPr="0044485A" w:rsidSect="00DF4F63">
          <w:pgSz w:w="11910" w:h="16840"/>
          <w:pgMar w:top="480" w:right="800" w:bottom="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407"/>
        <w:gridCol w:w="1843"/>
      </w:tblGrid>
      <w:tr w:rsidR="00DF4F63" w:rsidRPr="00FA7694" w:rsidTr="00DF4F63">
        <w:trPr>
          <w:trHeight w:val="1435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1.10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</w:p>
        </w:tc>
      </w:tr>
      <w:tr w:rsidR="00DF4F63" w:rsidRPr="00FA7694" w:rsidTr="00DF4F63">
        <w:trPr>
          <w:trHeight w:val="1432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1.11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0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5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/0%</w:t>
            </w:r>
          </w:p>
        </w:tc>
      </w:tr>
      <w:tr w:rsidR="00DF4F63" w:rsidRPr="00FA7694" w:rsidTr="00DF4F63">
        <w:trPr>
          <w:trHeight w:val="1435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1.12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92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/%</w:t>
            </w:r>
          </w:p>
        </w:tc>
      </w:tr>
      <w:tr w:rsidR="00DF4F63" w:rsidRPr="00FA7694" w:rsidTr="00DF4F63">
        <w:trPr>
          <w:trHeight w:val="1432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1.13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/%</w:t>
            </w:r>
          </w:p>
        </w:tc>
      </w:tr>
      <w:tr w:rsidR="00DF4F63" w:rsidRPr="00FA7694" w:rsidTr="00DF4F63">
        <w:trPr>
          <w:trHeight w:val="1115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1.14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126"/>
              <w:jc w:val="both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9 класса,</w:t>
            </w:r>
            <w:r w:rsidRPr="00DF4F63">
              <w:rPr>
                <w:spacing w:val="-26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не получивших аттестаты об основном общем образовании, в общей численности выпускников 9</w:t>
            </w:r>
            <w:r w:rsidRPr="00DF4F63">
              <w:rPr>
                <w:spacing w:val="-1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2,4%</w:t>
            </w:r>
          </w:p>
        </w:tc>
      </w:tr>
      <w:tr w:rsidR="00DF4F63" w:rsidRPr="00FA7694" w:rsidTr="00DF4F63">
        <w:trPr>
          <w:trHeight w:val="1117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1.15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120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/%</w:t>
            </w:r>
          </w:p>
        </w:tc>
      </w:tr>
      <w:tr w:rsidR="00DF4F63" w:rsidRPr="00FA7694" w:rsidTr="00DF4F63">
        <w:trPr>
          <w:trHeight w:val="1116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1.16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7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7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/%</w:t>
            </w:r>
          </w:p>
        </w:tc>
      </w:tr>
      <w:tr w:rsidR="00DF4F63" w:rsidRPr="00FA7694" w:rsidTr="00DF4F63">
        <w:trPr>
          <w:trHeight w:val="1115"/>
        </w:trPr>
        <w:tc>
          <w:tcPr>
            <w:tcW w:w="1020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1.17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/%</w:t>
            </w:r>
          </w:p>
        </w:tc>
      </w:tr>
    </w:tbl>
    <w:p w:rsidR="00DF4F63" w:rsidRPr="00FA7694" w:rsidRDefault="00DF4F63" w:rsidP="00DF4F63">
      <w:pPr>
        <w:jc w:val="center"/>
        <w:rPr>
          <w:sz w:val="24"/>
        </w:rPr>
        <w:sectPr w:rsidR="00DF4F63" w:rsidRPr="00FA7694" w:rsidSect="00DF4F63">
          <w:pgSz w:w="11910" w:h="16840"/>
          <w:pgMar w:top="480" w:right="560" w:bottom="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6407"/>
        <w:gridCol w:w="1843"/>
      </w:tblGrid>
      <w:tr w:rsidR="00DF4F63" w:rsidRPr="00FA7694" w:rsidTr="00DF4F63">
        <w:trPr>
          <w:trHeight w:val="1115"/>
        </w:trPr>
        <w:tc>
          <w:tcPr>
            <w:tcW w:w="1247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1.18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</w:t>
            </w:r>
            <w:r w:rsidRPr="00DF4F63">
              <w:rPr>
                <w:spacing w:val="55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обучающихся,</w:t>
            </w:r>
          </w:p>
          <w:p w:rsidR="00DF4F63" w:rsidRPr="00DF4F63" w:rsidRDefault="00DF4F63" w:rsidP="003F7960">
            <w:pPr>
              <w:pStyle w:val="TableParagraph"/>
              <w:spacing w:before="41" w:line="278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принявших участие в различных олимпиадах, смотрах, конкурсах, в общей численности</w:t>
            </w:r>
            <w:r w:rsidRPr="00DF4F63">
              <w:rPr>
                <w:spacing w:val="58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154 </w:t>
            </w:r>
            <w:proofErr w:type="spellStart"/>
            <w:r w:rsidRPr="00FA7694">
              <w:rPr>
                <w:sz w:val="24"/>
              </w:rPr>
              <w:t>человека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53%</w:t>
            </w:r>
          </w:p>
        </w:tc>
      </w:tr>
      <w:tr w:rsidR="00DF4F63" w:rsidRPr="00FA7694" w:rsidTr="00DF4F63">
        <w:trPr>
          <w:trHeight w:val="1118"/>
        </w:trPr>
        <w:tc>
          <w:tcPr>
            <w:tcW w:w="1247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1.19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обучающихся -</w:t>
            </w:r>
          </w:p>
          <w:p w:rsidR="00DF4F63" w:rsidRPr="00DF4F63" w:rsidRDefault="00DF4F63" w:rsidP="003F7960">
            <w:pPr>
              <w:pStyle w:val="TableParagraph"/>
              <w:spacing w:before="43" w:line="276" w:lineRule="auto"/>
              <w:ind w:left="103" w:right="264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победителей и призеров олимпиад, смотров, конкурсов, в общей численности обучающихся, в том числе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31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10%</w:t>
            </w:r>
          </w:p>
        </w:tc>
      </w:tr>
      <w:tr w:rsidR="00DF4F63" w:rsidRPr="00FA7694" w:rsidTr="00DF4F63">
        <w:trPr>
          <w:trHeight w:val="1118"/>
        </w:trPr>
        <w:tc>
          <w:tcPr>
            <w:tcW w:w="1247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1.20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</w:t>
            </w:r>
            <w:r w:rsidRPr="00DF4F63">
              <w:rPr>
                <w:spacing w:val="55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/%</w:t>
            </w:r>
          </w:p>
        </w:tc>
      </w:tr>
      <w:tr w:rsidR="00DF4F63" w:rsidRPr="00FA7694" w:rsidTr="00DF4F63">
        <w:trPr>
          <w:trHeight w:val="1115"/>
        </w:trPr>
        <w:tc>
          <w:tcPr>
            <w:tcW w:w="1247" w:type="dxa"/>
          </w:tcPr>
          <w:p w:rsidR="00DF4F63" w:rsidRPr="00FA7694" w:rsidRDefault="00DF4F63" w:rsidP="003F7960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1.21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7" w:line="276" w:lineRule="auto"/>
              <w:ind w:left="103" w:right="629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7"/>
              <w:ind w:left="84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/%</w:t>
            </w:r>
          </w:p>
        </w:tc>
      </w:tr>
      <w:tr w:rsidR="00DF4F63" w:rsidRPr="00FA7694" w:rsidTr="00DF4F63">
        <w:trPr>
          <w:trHeight w:val="1115"/>
        </w:trPr>
        <w:tc>
          <w:tcPr>
            <w:tcW w:w="1247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1.22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2,4%</w:t>
            </w:r>
          </w:p>
        </w:tc>
      </w:tr>
      <w:tr w:rsidR="00DF4F63" w:rsidRPr="00FA7694" w:rsidTr="00DF4F63">
        <w:trPr>
          <w:trHeight w:val="481"/>
        </w:trPr>
        <w:tc>
          <w:tcPr>
            <w:tcW w:w="1247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1.24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19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</w:p>
        </w:tc>
      </w:tr>
      <w:tr w:rsidR="00DF4F63" w:rsidRPr="00FA7694" w:rsidTr="00DF4F63">
        <w:trPr>
          <w:trHeight w:val="798"/>
        </w:trPr>
        <w:tc>
          <w:tcPr>
            <w:tcW w:w="1247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1.25</w:t>
            </w:r>
          </w:p>
        </w:tc>
        <w:tc>
          <w:tcPr>
            <w:tcW w:w="6407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</w:t>
            </w:r>
          </w:p>
          <w:p w:rsidR="00DF4F63" w:rsidRPr="00DF4F63" w:rsidRDefault="00DF4F63" w:rsidP="003F7960">
            <w:pPr>
              <w:pStyle w:val="TableParagraph"/>
              <w:spacing w:before="41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работников, имеющих высшее образование, в общей численности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14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73,7%</w:t>
            </w:r>
          </w:p>
        </w:tc>
      </w:tr>
    </w:tbl>
    <w:p w:rsidR="00DF4F63" w:rsidRPr="00FA7694" w:rsidRDefault="00DF4F63" w:rsidP="00DF4F63">
      <w:pPr>
        <w:jc w:val="center"/>
        <w:rPr>
          <w:sz w:val="24"/>
        </w:rPr>
        <w:sectPr w:rsidR="00DF4F63" w:rsidRPr="00FA7694" w:rsidSect="00DF4F63">
          <w:pgSz w:w="11910" w:h="16840"/>
          <w:pgMar w:top="0" w:right="280" w:bottom="4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6379"/>
        <w:gridCol w:w="1842"/>
      </w:tblGrid>
      <w:tr w:rsidR="00DF4F63" w:rsidRPr="00FA7694" w:rsidTr="00DF4F63">
        <w:trPr>
          <w:trHeight w:val="482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rPr>
                <w:sz w:val="24"/>
              </w:rPr>
            </w:pPr>
          </w:p>
        </w:tc>
        <w:tc>
          <w:tcPr>
            <w:tcW w:w="6379" w:type="dxa"/>
          </w:tcPr>
          <w:p w:rsidR="00DF4F63" w:rsidRPr="00FA7694" w:rsidRDefault="00DF4F63" w:rsidP="003F7960">
            <w:pPr>
              <w:pStyle w:val="TableParagraph"/>
              <w:spacing w:before="56"/>
              <w:ind w:left="103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педагогических</w:t>
            </w:r>
            <w:proofErr w:type="spellEnd"/>
            <w:r w:rsidRPr="00FA7694">
              <w:rPr>
                <w:sz w:val="24"/>
              </w:rPr>
              <w:t xml:space="preserve"> </w:t>
            </w:r>
            <w:proofErr w:type="spellStart"/>
            <w:r w:rsidRPr="00FA7694"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rPr>
                <w:sz w:val="24"/>
              </w:rPr>
            </w:pPr>
          </w:p>
        </w:tc>
      </w:tr>
      <w:tr w:rsidR="00DF4F63" w:rsidRPr="00FA7694" w:rsidTr="00DF4F63">
        <w:trPr>
          <w:trHeight w:val="1432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1.26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7" w:line="276" w:lineRule="auto"/>
              <w:ind w:left="103" w:right="764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</w:p>
          <w:p w:rsidR="00DF4F63" w:rsidRPr="00DF4F63" w:rsidRDefault="00DF4F63" w:rsidP="003F7960">
            <w:pPr>
              <w:pStyle w:val="TableParagraph"/>
              <w:spacing w:line="278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7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16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0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84,9%</w:t>
            </w:r>
          </w:p>
        </w:tc>
      </w:tr>
      <w:tr w:rsidR="00DF4F63" w:rsidRPr="00FA7694" w:rsidTr="00DF4F63">
        <w:trPr>
          <w:trHeight w:val="1117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1.27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</w:t>
            </w:r>
          </w:p>
          <w:p w:rsidR="00DF4F63" w:rsidRPr="00DF4F63" w:rsidRDefault="00DF4F63" w:rsidP="003F7960">
            <w:pPr>
              <w:pStyle w:val="TableParagraph"/>
              <w:spacing w:before="43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5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26,3%</w:t>
            </w:r>
          </w:p>
        </w:tc>
      </w:tr>
      <w:tr w:rsidR="00DF4F63" w:rsidRPr="00FA7694" w:rsidTr="00DF4F63">
        <w:trPr>
          <w:trHeight w:val="1432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1.28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7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</w:t>
            </w:r>
          </w:p>
          <w:p w:rsidR="00DF4F63" w:rsidRPr="00DF4F63" w:rsidRDefault="00DF4F63" w:rsidP="003F7960">
            <w:pPr>
              <w:pStyle w:val="TableParagraph"/>
              <w:spacing w:before="41" w:line="276" w:lineRule="auto"/>
              <w:ind w:left="103" w:right="166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7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5 </w:t>
            </w:r>
            <w:proofErr w:type="spellStart"/>
            <w:r w:rsidRPr="00FA7694">
              <w:rPr>
                <w:sz w:val="24"/>
              </w:rPr>
              <w:t>человека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26,3%</w:t>
            </w:r>
          </w:p>
        </w:tc>
      </w:tr>
      <w:tr w:rsidR="00DF4F63" w:rsidRPr="00FA7694" w:rsidTr="00DF4F63">
        <w:trPr>
          <w:trHeight w:val="1435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1.29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DF4F63" w:rsidRPr="00DF4F63" w:rsidRDefault="00DF4F63" w:rsidP="003F7960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педагогических работников, в том числе: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A7694">
              <w:rPr>
                <w:sz w:val="24"/>
              </w:rPr>
              <w:t xml:space="preserve">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FA7694">
              <w:rPr>
                <w:sz w:val="24"/>
              </w:rPr>
              <w:t>%</w:t>
            </w:r>
          </w:p>
        </w:tc>
      </w:tr>
      <w:tr w:rsidR="00DF4F63" w:rsidRPr="00FA7694" w:rsidTr="00DF4F63">
        <w:trPr>
          <w:trHeight w:val="798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1.29.1</w:t>
            </w:r>
          </w:p>
        </w:tc>
        <w:tc>
          <w:tcPr>
            <w:tcW w:w="6379" w:type="dxa"/>
          </w:tcPr>
          <w:p w:rsidR="00DF4F63" w:rsidRPr="00FA7694" w:rsidRDefault="00DF4F63" w:rsidP="003F7960">
            <w:pPr>
              <w:pStyle w:val="TableParagraph"/>
              <w:spacing w:before="56"/>
              <w:ind w:left="103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Высшая</w:t>
            </w:r>
            <w:proofErr w:type="spellEnd"/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Pr="00FA7694">
              <w:rPr>
                <w:sz w:val="24"/>
              </w:rPr>
              <w:t xml:space="preserve"> %</w:t>
            </w:r>
          </w:p>
        </w:tc>
      </w:tr>
      <w:tr w:rsidR="00DF4F63" w:rsidRPr="00FA7694" w:rsidTr="00DF4F63">
        <w:trPr>
          <w:trHeight w:val="798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1.29.2</w:t>
            </w:r>
          </w:p>
        </w:tc>
        <w:tc>
          <w:tcPr>
            <w:tcW w:w="6379" w:type="dxa"/>
          </w:tcPr>
          <w:p w:rsidR="00DF4F63" w:rsidRPr="00FA7694" w:rsidRDefault="00DF4F63" w:rsidP="003F7960">
            <w:pPr>
              <w:pStyle w:val="TableParagraph"/>
              <w:spacing w:before="56"/>
              <w:ind w:left="103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Первая</w:t>
            </w:r>
            <w:proofErr w:type="spellEnd"/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A7694">
              <w:rPr>
                <w:sz w:val="24"/>
              </w:rPr>
              <w:t xml:space="preserve"> </w:t>
            </w:r>
            <w:proofErr w:type="spellStart"/>
            <w:r w:rsidRPr="00FA7694">
              <w:rPr>
                <w:sz w:val="24"/>
              </w:rPr>
              <w:t>человека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1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  <w:r w:rsidRPr="00FA7694">
              <w:rPr>
                <w:sz w:val="24"/>
              </w:rPr>
              <w:t xml:space="preserve"> %</w:t>
            </w:r>
          </w:p>
        </w:tc>
      </w:tr>
      <w:tr w:rsidR="00DF4F63" w:rsidRPr="00FA7694" w:rsidTr="00DF4F63">
        <w:trPr>
          <w:trHeight w:val="1116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1.30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</w:t>
            </w:r>
          </w:p>
          <w:p w:rsidR="00DF4F63" w:rsidRPr="00DF4F63" w:rsidRDefault="00DF4F63" w:rsidP="003F7960">
            <w:pPr>
              <w:pStyle w:val="TableParagraph"/>
              <w:spacing w:before="41" w:line="276" w:lineRule="auto"/>
              <w:ind w:left="103" w:right="494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19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100%</w:t>
            </w:r>
          </w:p>
        </w:tc>
      </w:tr>
      <w:tr w:rsidR="00DF4F63" w:rsidRPr="00FA7694" w:rsidTr="00DF4F63">
        <w:trPr>
          <w:trHeight w:val="798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1.30.1</w:t>
            </w:r>
          </w:p>
        </w:tc>
        <w:tc>
          <w:tcPr>
            <w:tcW w:w="6379" w:type="dxa"/>
          </w:tcPr>
          <w:p w:rsidR="00DF4F63" w:rsidRPr="00FA7694" w:rsidRDefault="00DF4F63" w:rsidP="003F7960">
            <w:pPr>
              <w:pStyle w:val="TableParagraph"/>
              <w:spacing w:before="56"/>
              <w:ind w:left="103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До</w:t>
            </w:r>
            <w:proofErr w:type="spellEnd"/>
            <w:r w:rsidRPr="00FA7694">
              <w:rPr>
                <w:sz w:val="24"/>
              </w:rPr>
              <w:t xml:space="preserve"> 5 </w:t>
            </w:r>
            <w:proofErr w:type="spellStart"/>
            <w:r w:rsidRPr="00FA7694">
              <w:rPr>
                <w:sz w:val="24"/>
              </w:rPr>
              <w:t>лет</w:t>
            </w:r>
            <w:proofErr w:type="spellEnd"/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3 </w:t>
            </w:r>
            <w:proofErr w:type="spellStart"/>
            <w:r w:rsidRPr="00FA7694">
              <w:rPr>
                <w:sz w:val="24"/>
              </w:rPr>
              <w:t>человека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5,3%</w:t>
            </w:r>
          </w:p>
        </w:tc>
      </w:tr>
      <w:tr w:rsidR="00DF4F63" w:rsidRPr="00FA7694" w:rsidTr="00DF4F63">
        <w:trPr>
          <w:trHeight w:val="798"/>
        </w:trPr>
        <w:tc>
          <w:tcPr>
            <w:tcW w:w="1332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1.30.2</w:t>
            </w:r>
          </w:p>
        </w:tc>
        <w:tc>
          <w:tcPr>
            <w:tcW w:w="6379" w:type="dxa"/>
          </w:tcPr>
          <w:p w:rsidR="00DF4F63" w:rsidRPr="00FA7694" w:rsidRDefault="00DF4F63" w:rsidP="003F7960">
            <w:pPr>
              <w:pStyle w:val="TableParagraph"/>
              <w:spacing w:before="56"/>
              <w:ind w:left="103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Свыше</w:t>
            </w:r>
            <w:proofErr w:type="spellEnd"/>
            <w:r w:rsidRPr="00FA7694">
              <w:rPr>
                <w:sz w:val="24"/>
              </w:rPr>
              <w:t xml:space="preserve"> 30 </w:t>
            </w:r>
            <w:proofErr w:type="spellStart"/>
            <w:r w:rsidRPr="00FA7694">
              <w:rPr>
                <w:sz w:val="24"/>
              </w:rPr>
              <w:t>лет</w:t>
            </w:r>
            <w:proofErr w:type="spellEnd"/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16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89%</w:t>
            </w:r>
          </w:p>
        </w:tc>
      </w:tr>
    </w:tbl>
    <w:p w:rsidR="00DF4F63" w:rsidRPr="00FA7694" w:rsidRDefault="00DF4F63" w:rsidP="00DF4F63">
      <w:pPr>
        <w:jc w:val="center"/>
        <w:rPr>
          <w:sz w:val="24"/>
        </w:rPr>
        <w:sectPr w:rsidR="00DF4F63" w:rsidRPr="00FA7694" w:rsidSect="00DF4F63">
          <w:pgSz w:w="11910" w:h="16840"/>
          <w:pgMar w:top="480" w:right="560" w:bottom="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842"/>
      </w:tblGrid>
      <w:tr w:rsidR="00DF4F63" w:rsidRPr="00FA7694" w:rsidTr="00DF4F63">
        <w:trPr>
          <w:trHeight w:val="1115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lastRenderedPageBreak/>
              <w:t>1.31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</w:t>
            </w:r>
          </w:p>
          <w:p w:rsidR="00DF4F63" w:rsidRDefault="00DF4F63" w:rsidP="003F7960">
            <w:pPr>
              <w:pStyle w:val="TableParagraph"/>
              <w:spacing w:before="41" w:line="278" w:lineRule="auto"/>
              <w:ind w:left="103" w:right="381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работников в общей численности педагогических работников в возрасте до 30 лет</w:t>
            </w:r>
          </w:p>
          <w:p w:rsidR="00DF4F63" w:rsidRPr="00DF4F63" w:rsidRDefault="00DF4F63" w:rsidP="00DF4F63">
            <w:pPr>
              <w:jc w:val="right"/>
              <w:rPr>
                <w:lang w:val="ru-RU"/>
              </w:rPr>
            </w:pP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2 </w:t>
            </w:r>
            <w:proofErr w:type="spellStart"/>
            <w:r w:rsidRPr="00FA7694">
              <w:rPr>
                <w:sz w:val="24"/>
              </w:rPr>
              <w:t>человека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10,5%</w:t>
            </w:r>
          </w:p>
        </w:tc>
      </w:tr>
      <w:tr w:rsidR="00DF4F63" w:rsidRPr="00FA7694" w:rsidTr="00DF4F63">
        <w:trPr>
          <w:trHeight w:val="1118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1.32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</w:t>
            </w:r>
          </w:p>
          <w:p w:rsidR="00DF4F63" w:rsidRPr="00DF4F63" w:rsidRDefault="00DF4F63" w:rsidP="003F7960">
            <w:pPr>
              <w:pStyle w:val="TableParagraph"/>
              <w:spacing w:before="43" w:line="276" w:lineRule="auto"/>
              <w:ind w:left="103" w:right="381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6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31,5%</w:t>
            </w:r>
          </w:p>
        </w:tc>
      </w:tr>
      <w:tr w:rsidR="00DF4F63" w:rsidRPr="00FA7694" w:rsidTr="00DF4F63">
        <w:trPr>
          <w:trHeight w:val="2385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1.33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654"/>
              <w:jc w:val="both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</w:t>
            </w:r>
          </w:p>
          <w:p w:rsidR="00DF4F63" w:rsidRPr="00DF4F63" w:rsidRDefault="00DF4F63" w:rsidP="003F7960">
            <w:pPr>
              <w:pStyle w:val="TableParagraph"/>
              <w:spacing w:line="276" w:lineRule="auto"/>
              <w:ind w:left="103" w:right="438"/>
              <w:jc w:val="both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  <w:p w:rsidR="00DF4F63" w:rsidRPr="00DF4F63" w:rsidRDefault="00DF4F63" w:rsidP="003F7960">
            <w:pPr>
              <w:pStyle w:val="TableParagraph"/>
              <w:spacing w:line="276" w:lineRule="auto"/>
              <w:ind w:left="103" w:right="1380"/>
              <w:jc w:val="both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деятельности, в общей численности педагогических</w:t>
            </w:r>
            <w:r w:rsidRPr="00DF4F63">
              <w:rPr>
                <w:spacing w:val="-23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и административно-хозяйственных</w:t>
            </w:r>
            <w:r w:rsidRPr="00DF4F63">
              <w:rPr>
                <w:spacing w:val="-1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19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100%</w:t>
            </w:r>
          </w:p>
        </w:tc>
      </w:tr>
      <w:tr w:rsidR="00DF4F63" w:rsidRPr="00FA7694" w:rsidTr="00DF4F63">
        <w:trPr>
          <w:trHeight w:val="2068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1.34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50"/>
              <w:jc w:val="both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17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1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94%</w:t>
            </w:r>
          </w:p>
        </w:tc>
      </w:tr>
      <w:tr w:rsidR="00DF4F63" w:rsidRPr="00FA7694" w:rsidTr="00DF4F63">
        <w:trPr>
          <w:trHeight w:val="481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b/>
                <w:sz w:val="24"/>
              </w:rPr>
            </w:pPr>
            <w:r w:rsidRPr="00FA7694">
              <w:rPr>
                <w:b/>
                <w:sz w:val="24"/>
              </w:rPr>
              <w:t>2.</w:t>
            </w:r>
          </w:p>
        </w:tc>
        <w:tc>
          <w:tcPr>
            <w:tcW w:w="6379" w:type="dxa"/>
          </w:tcPr>
          <w:p w:rsidR="00DF4F63" w:rsidRPr="00FA7694" w:rsidRDefault="00DF4F63" w:rsidP="003F7960">
            <w:pPr>
              <w:pStyle w:val="TableParagraph"/>
              <w:spacing w:before="56"/>
              <w:ind w:left="103"/>
              <w:jc w:val="center"/>
              <w:rPr>
                <w:b/>
                <w:sz w:val="24"/>
              </w:rPr>
            </w:pPr>
            <w:proofErr w:type="spellStart"/>
            <w:r w:rsidRPr="00FA7694">
              <w:rPr>
                <w:b/>
                <w:sz w:val="24"/>
              </w:rPr>
              <w:t>Инфраструктура</w:t>
            </w:r>
            <w:proofErr w:type="spellEnd"/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DF4F63" w:rsidRPr="00FA7694" w:rsidTr="00DF4F63">
        <w:trPr>
          <w:trHeight w:val="479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2.1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Количество компьютеров в расчете на одного обучающегося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0,2 </w:t>
            </w:r>
            <w:proofErr w:type="spellStart"/>
            <w:r w:rsidRPr="00FA7694">
              <w:rPr>
                <w:sz w:val="24"/>
              </w:rPr>
              <w:t>единиц</w:t>
            </w:r>
            <w:proofErr w:type="spellEnd"/>
          </w:p>
        </w:tc>
      </w:tr>
      <w:tr w:rsidR="00DF4F63" w:rsidRPr="00FA7694" w:rsidTr="00DF4F63">
        <w:trPr>
          <w:trHeight w:val="1435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2.2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47"/>
              <w:jc w:val="both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11,3 </w:t>
            </w:r>
            <w:proofErr w:type="spellStart"/>
            <w:r w:rsidRPr="00FA7694">
              <w:rPr>
                <w:sz w:val="24"/>
              </w:rPr>
              <w:t>единиц</w:t>
            </w:r>
            <w:proofErr w:type="spellEnd"/>
          </w:p>
        </w:tc>
      </w:tr>
      <w:tr w:rsidR="00DF4F63" w:rsidRPr="00FA7694" w:rsidTr="00DF4F63">
        <w:trPr>
          <w:trHeight w:val="798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2.3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да</w:t>
            </w:r>
            <w:proofErr w:type="spellEnd"/>
          </w:p>
        </w:tc>
      </w:tr>
      <w:tr w:rsidR="00DF4F63" w:rsidRPr="00FA7694" w:rsidTr="00DF4F63">
        <w:trPr>
          <w:trHeight w:val="481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нет</w:t>
            </w:r>
            <w:proofErr w:type="spellEnd"/>
          </w:p>
        </w:tc>
      </w:tr>
    </w:tbl>
    <w:p w:rsidR="00DF4F63" w:rsidRPr="00FA7694" w:rsidRDefault="00DF4F63" w:rsidP="00DF4F63">
      <w:pPr>
        <w:rPr>
          <w:sz w:val="24"/>
        </w:rPr>
        <w:sectPr w:rsidR="00DF4F63" w:rsidRPr="00FA7694" w:rsidSect="00DF4F63">
          <w:pgSz w:w="11910" w:h="16840"/>
          <w:pgMar w:top="480" w:right="560" w:bottom="0" w:left="280" w:header="720" w:footer="720" w:gutter="0"/>
          <w:cols w:space="720"/>
          <w:docGrid w:linePitch="299"/>
        </w:sectPr>
      </w:pPr>
    </w:p>
    <w:p w:rsidR="00DF4F63" w:rsidRDefault="00DF4F63"/>
    <w:tbl>
      <w:tblPr>
        <w:tblStyle w:val="TableNormal"/>
        <w:tblW w:w="964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843"/>
      </w:tblGrid>
      <w:tr w:rsidR="00DF4F63" w:rsidRPr="00DF4F63" w:rsidTr="00DF4F63">
        <w:trPr>
          <w:trHeight w:val="799"/>
        </w:trPr>
        <w:tc>
          <w:tcPr>
            <w:tcW w:w="1418" w:type="dxa"/>
          </w:tcPr>
          <w:p w:rsidR="00DF4F63" w:rsidRPr="00DF4F63" w:rsidRDefault="00DF4F63" w:rsidP="00DF4F63">
            <w:pPr>
              <w:pStyle w:val="TableParagraph"/>
              <w:spacing w:before="56"/>
              <w:ind w:right="160"/>
              <w:jc w:val="center"/>
              <w:rPr>
                <w:i/>
                <w:sz w:val="24"/>
              </w:rPr>
            </w:pPr>
            <w:r w:rsidRPr="00DF4F63">
              <w:rPr>
                <w:i/>
                <w:sz w:val="24"/>
              </w:rPr>
              <w:t>2.4.1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 w:line="276" w:lineRule="auto"/>
              <w:ind w:left="103" w:right="805"/>
              <w:rPr>
                <w:i/>
                <w:sz w:val="24"/>
                <w:lang w:val="ru-RU"/>
              </w:rPr>
            </w:pPr>
            <w:r w:rsidRPr="00DF4F63">
              <w:rPr>
                <w:i/>
                <w:sz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</w:tcPr>
          <w:p w:rsidR="00DF4F63" w:rsidRPr="00DF4F63" w:rsidRDefault="00DF4F63" w:rsidP="003F7960">
            <w:pPr>
              <w:pStyle w:val="TableParagraph"/>
              <w:spacing w:before="56"/>
              <w:ind w:left="2921" w:right="33" w:hanging="2835"/>
              <w:jc w:val="center"/>
              <w:rPr>
                <w:i/>
                <w:sz w:val="24"/>
              </w:rPr>
            </w:pPr>
            <w:proofErr w:type="spellStart"/>
            <w:r w:rsidRPr="00DF4F63">
              <w:rPr>
                <w:i/>
                <w:sz w:val="24"/>
              </w:rPr>
              <w:t>нет</w:t>
            </w:r>
            <w:proofErr w:type="spellEnd"/>
          </w:p>
        </w:tc>
      </w:tr>
      <w:tr w:rsidR="00DF4F63" w:rsidRPr="00FA7694" w:rsidTr="00DF4F63">
        <w:trPr>
          <w:trHeight w:val="481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2.4.2</w:t>
            </w:r>
          </w:p>
        </w:tc>
        <w:tc>
          <w:tcPr>
            <w:tcW w:w="6379" w:type="dxa"/>
          </w:tcPr>
          <w:p w:rsidR="00DF4F63" w:rsidRPr="00FA7694" w:rsidRDefault="00DF4F63" w:rsidP="003F7960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FA7694">
              <w:rPr>
                <w:sz w:val="24"/>
              </w:rPr>
              <w:t xml:space="preserve">С </w:t>
            </w:r>
            <w:proofErr w:type="spellStart"/>
            <w:r w:rsidRPr="00FA7694"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нет</w:t>
            </w:r>
            <w:proofErr w:type="spellEnd"/>
          </w:p>
        </w:tc>
      </w:tr>
      <w:tr w:rsidR="00DF4F63" w:rsidRPr="00FA7694" w:rsidTr="00DF4F63">
        <w:trPr>
          <w:trHeight w:val="481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2.4.3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нет</w:t>
            </w:r>
            <w:proofErr w:type="spellEnd"/>
          </w:p>
        </w:tc>
      </w:tr>
      <w:tr w:rsidR="00DF4F63" w:rsidRPr="00FA7694" w:rsidTr="00DF4F63">
        <w:trPr>
          <w:trHeight w:val="798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2.4.4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tabs>
                <w:tab w:val="left" w:pos="467"/>
                <w:tab w:val="left" w:pos="1580"/>
                <w:tab w:val="left" w:pos="1897"/>
                <w:tab w:val="left" w:pos="3074"/>
                <w:tab w:val="left" w:pos="3383"/>
                <w:tab w:val="left" w:pos="5016"/>
                <w:tab w:val="left" w:pos="6853"/>
              </w:tabs>
              <w:spacing w:before="56" w:line="276" w:lineRule="auto"/>
              <w:ind w:left="103" w:right="50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С</w:t>
            </w:r>
            <w:r w:rsidRPr="00DF4F63">
              <w:rPr>
                <w:sz w:val="24"/>
                <w:lang w:val="ru-RU"/>
              </w:rPr>
              <w:tab/>
              <w:t>выходом</w:t>
            </w:r>
            <w:r w:rsidRPr="00DF4F63">
              <w:rPr>
                <w:sz w:val="24"/>
                <w:lang w:val="ru-RU"/>
              </w:rPr>
              <w:tab/>
              <w:t>в</w:t>
            </w:r>
            <w:r w:rsidRPr="00DF4F63">
              <w:rPr>
                <w:sz w:val="24"/>
                <w:lang w:val="ru-RU"/>
              </w:rPr>
              <w:tab/>
              <w:t>Интернет</w:t>
            </w:r>
            <w:r w:rsidRPr="00DF4F63">
              <w:rPr>
                <w:sz w:val="24"/>
                <w:lang w:val="ru-RU"/>
              </w:rPr>
              <w:tab/>
              <w:t>с</w:t>
            </w:r>
            <w:r w:rsidRPr="00DF4F63">
              <w:rPr>
                <w:sz w:val="24"/>
                <w:lang w:val="ru-RU"/>
              </w:rPr>
              <w:tab/>
              <w:t>компьютеров,</w:t>
            </w:r>
            <w:r w:rsidRPr="00DF4F63">
              <w:rPr>
                <w:sz w:val="24"/>
                <w:lang w:val="ru-RU"/>
              </w:rPr>
              <w:tab/>
              <w:t>расположенных</w:t>
            </w:r>
            <w:r w:rsidRPr="00DF4F63">
              <w:rPr>
                <w:sz w:val="24"/>
                <w:lang w:val="ru-RU"/>
              </w:rPr>
              <w:tab/>
            </w:r>
            <w:r w:rsidRPr="00DF4F63">
              <w:rPr>
                <w:spacing w:val="-17"/>
                <w:sz w:val="24"/>
                <w:lang w:val="ru-RU"/>
              </w:rPr>
              <w:t xml:space="preserve">в </w:t>
            </w:r>
            <w:r w:rsidRPr="00DF4F63">
              <w:rPr>
                <w:sz w:val="24"/>
                <w:lang w:val="ru-RU"/>
              </w:rPr>
              <w:t>помещении</w:t>
            </w:r>
            <w:r w:rsidRPr="00DF4F63">
              <w:rPr>
                <w:spacing w:val="-1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библиотеки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да</w:t>
            </w:r>
            <w:proofErr w:type="spellEnd"/>
          </w:p>
        </w:tc>
      </w:tr>
      <w:tr w:rsidR="00DF4F63" w:rsidRPr="00FA7694" w:rsidTr="00DF4F63">
        <w:trPr>
          <w:trHeight w:val="479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10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2.4.5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6"/>
              <w:ind w:left="103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3"/>
              <w:jc w:val="center"/>
              <w:rPr>
                <w:sz w:val="24"/>
              </w:rPr>
            </w:pPr>
            <w:proofErr w:type="spellStart"/>
            <w:r w:rsidRPr="00FA7694">
              <w:rPr>
                <w:sz w:val="24"/>
              </w:rPr>
              <w:t>нет</w:t>
            </w:r>
            <w:proofErr w:type="spellEnd"/>
          </w:p>
        </w:tc>
      </w:tr>
      <w:tr w:rsidR="00DF4F63" w:rsidRPr="00FA7694" w:rsidTr="00DF4F63">
        <w:trPr>
          <w:trHeight w:val="1118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7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2.5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spacing w:before="57" w:line="276" w:lineRule="auto"/>
              <w:ind w:left="103" w:right="49"/>
              <w:jc w:val="both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7"/>
              <w:ind w:left="85" w:right="35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285 </w:t>
            </w:r>
            <w:proofErr w:type="spellStart"/>
            <w:r w:rsidRPr="00FA7694">
              <w:rPr>
                <w:sz w:val="24"/>
              </w:rPr>
              <w:t>человек</w:t>
            </w:r>
            <w:proofErr w:type="spellEnd"/>
            <w:r w:rsidRPr="00FA7694">
              <w:rPr>
                <w:sz w:val="24"/>
              </w:rPr>
              <w:t>/</w:t>
            </w:r>
          </w:p>
          <w:p w:rsidR="00DF4F63" w:rsidRPr="00FA7694" w:rsidRDefault="00DF4F63" w:rsidP="003F7960">
            <w:pPr>
              <w:pStyle w:val="TableParagraph"/>
              <w:spacing w:before="43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100%</w:t>
            </w:r>
          </w:p>
        </w:tc>
      </w:tr>
      <w:tr w:rsidR="00DF4F63" w:rsidRPr="00FA7694" w:rsidTr="00DF4F63">
        <w:trPr>
          <w:trHeight w:val="798"/>
        </w:trPr>
        <w:tc>
          <w:tcPr>
            <w:tcW w:w="1418" w:type="dxa"/>
          </w:tcPr>
          <w:p w:rsidR="00DF4F63" w:rsidRPr="00FA7694" w:rsidRDefault="00DF4F63" w:rsidP="003F7960">
            <w:pPr>
              <w:pStyle w:val="TableParagraph"/>
              <w:spacing w:before="56"/>
              <w:ind w:left="208" w:right="160"/>
              <w:jc w:val="center"/>
              <w:rPr>
                <w:sz w:val="24"/>
              </w:rPr>
            </w:pPr>
            <w:r w:rsidRPr="00FA7694">
              <w:rPr>
                <w:sz w:val="24"/>
              </w:rPr>
              <w:t>2.6</w:t>
            </w:r>
          </w:p>
        </w:tc>
        <w:tc>
          <w:tcPr>
            <w:tcW w:w="6379" w:type="dxa"/>
          </w:tcPr>
          <w:p w:rsidR="00DF4F63" w:rsidRPr="00DF4F63" w:rsidRDefault="00DF4F63" w:rsidP="003F7960">
            <w:pPr>
              <w:pStyle w:val="TableParagraph"/>
              <w:tabs>
                <w:tab w:val="left" w:pos="1086"/>
                <w:tab w:val="left" w:pos="2266"/>
                <w:tab w:val="left" w:pos="3796"/>
                <w:tab w:val="left" w:pos="4197"/>
                <w:tab w:val="left" w:pos="5348"/>
              </w:tabs>
              <w:spacing w:before="56" w:line="276" w:lineRule="auto"/>
              <w:ind w:left="103" w:right="50"/>
              <w:rPr>
                <w:sz w:val="24"/>
                <w:lang w:val="ru-RU"/>
              </w:rPr>
            </w:pPr>
            <w:r w:rsidRPr="00DF4F63">
              <w:rPr>
                <w:sz w:val="24"/>
                <w:lang w:val="ru-RU"/>
              </w:rPr>
              <w:t>Общая</w:t>
            </w:r>
            <w:r w:rsidRPr="00DF4F63">
              <w:rPr>
                <w:sz w:val="24"/>
                <w:lang w:val="ru-RU"/>
              </w:rPr>
              <w:tab/>
              <w:t>площадь</w:t>
            </w:r>
            <w:r w:rsidRPr="00DF4F63">
              <w:rPr>
                <w:sz w:val="24"/>
                <w:lang w:val="ru-RU"/>
              </w:rPr>
              <w:tab/>
              <w:t>помещений,</w:t>
            </w:r>
            <w:r w:rsidRPr="00DF4F63">
              <w:rPr>
                <w:sz w:val="24"/>
                <w:lang w:val="ru-RU"/>
              </w:rPr>
              <w:tab/>
              <w:t>в</w:t>
            </w:r>
            <w:r w:rsidRPr="00DF4F63">
              <w:rPr>
                <w:sz w:val="24"/>
                <w:lang w:val="ru-RU"/>
              </w:rPr>
              <w:tab/>
              <w:t>которых</w:t>
            </w:r>
            <w:r w:rsidRPr="00DF4F63">
              <w:rPr>
                <w:sz w:val="24"/>
                <w:lang w:val="ru-RU"/>
              </w:rPr>
              <w:tab/>
            </w:r>
            <w:r w:rsidRPr="00DF4F63">
              <w:rPr>
                <w:spacing w:val="-1"/>
                <w:sz w:val="24"/>
                <w:lang w:val="ru-RU"/>
              </w:rPr>
              <w:t xml:space="preserve">осуществляется </w:t>
            </w:r>
            <w:r w:rsidRPr="00DF4F63">
              <w:rPr>
                <w:sz w:val="24"/>
                <w:lang w:val="ru-RU"/>
              </w:rPr>
              <w:t>образовательная деятельность, в расчете на одного</w:t>
            </w:r>
            <w:r w:rsidRPr="00DF4F63">
              <w:rPr>
                <w:spacing w:val="-10"/>
                <w:sz w:val="24"/>
                <w:lang w:val="ru-RU"/>
              </w:rPr>
              <w:t xml:space="preserve"> </w:t>
            </w:r>
            <w:r w:rsidRPr="00DF4F63">
              <w:rPr>
                <w:sz w:val="24"/>
                <w:lang w:val="ru-RU"/>
              </w:rPr>
              <w:t>учащегося</w:t>
            </w:r>
          </w:p>
        </w:tc>
        <w:tc>
          <w:tcPr>
            <w:tcW w:w="1843" w:type="dxa"/>
          </w:tcPr>
          <w:p w:rsidR="00DF4F63" w:rsidRPr="00FA7694" w:rsidRDefault="00DF4F63" w:rsidP="003F7960">
            <w:pPr>
              <w:pStyle w:val="TableParagraph"/>
              <w:spacing w:before="56"/>
              <w:ind w:left="86" w:right="34"/>
              <w:jc w:val="center"/>
              <w:rPr>
                <w:sz w:val="24"/>
              </w:rPr>
            </w:pPr>
            <w:r w:rsidRPr="00FA7694">
              <w:rPr>
                <w:sz w:val="24"/>
              </w:rPr>
              <w:t xml:space="preserve">7,91 </w:t>
            </w:r>
            <w:proofErr w:type="spellStart"/>
            <w:r w:rsidRPr="00FA7694">
              <w:rPr>
                <w:sz w:val="24"/>
              </w:rPr>
              <w:t>кв</w:t>
            </w:r>
            <w:proofErr w:type="spellEnd"/>
            <w:r w:rsidRPr="00FA7694">
              <w:rPr>
                <w:sz w:val="24"/>
              </w:rPr>
              <w:t>. м</w:t>
            </w:r>
          </w:p>
        </w:tc>
      </w:tr>
    </w:tbl>
    <w:p w:rsidR="00905FE8" w:rsidRDefault="00905FE8"/>
    <w:sectPr w:rsidR="009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3"/>
    <w:rsid w:val="0009281E"/>
    <w:rsid w:val="00396243"/>
    <w:rsid w:val="007B34D7"/>
    <w:rsid w:val="007B6EE8"/>
    <w:rsid w:val="008B23F4"/>
    <w:rsid w:val="008C4899"/>
    <w:rsid w:val="00905FE8"/>
    <w:rsid w:val="00A92C34"/>
    <w:rsid w:val="00D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F3E8"/>
  <w15:docId w15:val="{683F5751-2C15-4A42-9EED-A76232E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F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F6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ученик6</cp:lastModifiedBy>
  <cp:revision>7</cp:revision>
  <dcterms:created xsi:type="dcterms:W3CDTF">2020-06-10T06:59:00Z</dcterms:created>
  <dcterms:modified xsi:type="dcterms:W3CDTF">2023-04-19T09:13:00Z</dcterms:modified>
</cp:coreProperties>
</file>